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49F1" w14:textId="6945D77E" w:rsidR="0030085C" w:rsidRDefault="008E05AA" w:rsidP="0030085C">
      <w:pPr>
        <w:jc w:val="center"/>
        <w:rPr>
          <w:rFonts w:ascii="SassoonPrimaryInfant" w:hAnsi="SassoonPrimaryInfant"/>
          <w:b/>
          <w:bCs/>
          <w:u w:val="single"/>
        </w:rPr>
      </w:pPr>
      <w:r w:rsidRPr="008E05AA">
        <w:rPr>
          <w:rFonts w:ascii="SassoonPrimaryInfant" w:hAnsi="SassoonPrimaryInfant"/>
          <w:b/>
          <w:bCs/>
          <w:noProof/>
          <w:sz w:val="24"/>
          <w:szCs w:val="24"/>
          <w:u w:val="single"/>
          <w:lang w:eastAsia="en-GB"/>
        </w:rPr>
        <w:drawing>
          <wp:anchor distT="0" distB="0" distL="114300" distR="114300" simplePos="0" relativeHeight="251658240" behindDoc="1" locked="0" layoutInCell="1" allowOverlap="1" wp14:anchorId="54AA2643" wp14:editId="04F23E23">
            <wp:simplePos x="0" y="0"/>
            <wp:positionH relativeFrom="page">
              <wp:posOffset>266700</wp:posOffset>
            </wp:positionH>
            <wp:positionV relativeFrom="paragraph">
              <wp:posOffset>-298835</wp:posOffset>
            </wp:positionV>
            <wp:extent cx="1628093" cy="676025"/>
            <wp:effectExtent l="0" t="0" r="0" b="0"/>
            <wp:wrapNone/>
            <wp:docPr id="2" name="Picture 2" descr="G:\Shared drives\Staff Resources\Updated Logo Oc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taff Resources\Updated Logo Oct 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0657" cy="6853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0D1FC" w14:textId="3D17816D" w:rsidR="0030085C" w:rsidRDefault="00217E40" w:rsidP="0030085C">
      <w:pPr>
        <w:jc w:val="center"/>
        <w:rPr>
          <w:rFonts w:ascii="SassoonPrimaryInfant" w:hAnsi="SassoonPrimaryInfant"/>
          <w:b/>
          <w:bCs/>
          <w:sz w:val="24"/>
          <w:szCs w:val="24"/>
          <w:u w:val="single"/>
        </w:rPr>
      </w:pPr>
      <w:r>
        <w:rPr>
          <w:rFonts w:ascii="SassoonPrimaryInfant" w:hAnsi="SassoonPrimaryInfant"/>
          <w:b/>
          <w:bCs/>
          <w:sz w:val="24"/>
          <w:szCs w:val="24"/>
          <w:u w:val="single"/>
        </w:rPr>
        <w:t>Reading</w:t>
      </w:r>
      <w:r w:rsidR="00875542">
        <w:rPr>
          <w:rFonts w:ascii="SassoonPrimaryInfant" w:hAnsi="SassoonPrimaryInfant"/>
          <w:b/>
          <w:bCs/>
          <w:sz w:val="24"/>
          <w:szCs w:val="24"/>
          <w:u w:val="single"/>
        </w:rPr>
        <w:t xml:space="preserve"> </w:t>
      </w:r>
      <w:r w:rsidR="009A20F3">
        <w:rPr>
          <w:rFonts w:ascii="SassoonPrimaryInfant" w:hAnsi="SassoonPrimaryInfant"/>
          <w:b/>
          <w:bCs/>
          <w:sz w:val="24"/>
          <w:szCs w:val="24"/>
          <w:u w:val="single"/>
        </w:rPr>
        <w:t xml:space="preserve">Rationale </w:t>
      </w:r>
      <w:r w:rsidR="00BF13F0">
        <w:rPr>
          <w:rFonts w:ascii="SassoonPrimaryInfant" w:hAnsi="SassoonPrimaryInfant"/>
          <w:b/>
          <w:bCs/>
          <w:sz w:val="24"/>
          <w:szCs w:val="24"/>
          <w:u w:val="single"/>
        </w:rPr>
        <w:t xml:space="preserve"> </w:t>
      </w:r>
    </w:p>
    <w:p w14:paraId="29275AE2" w14:textId="77777777" w:rsidR="009C166C" w:rsidRPr="003621CD" w:rsidRDefault="007A48A3" w:rsidP="007A48A3">
      <w:pPr>
        <w:rPr>
          <w:rFonts w:ascii="SassoonPrimaryInfant" w:hAnsi="SassoonPrimaryInfant"/>
          <w:b/>
          <w:bCs/>
          <w:sz w:val="24"/>
          <w:szCs w:val="24"/>
          <w:u w:val="single"/>
        </w:rPr>
      </w:pPr>
      <w:r w:rsidRPr="003621CD">
        <w:rPr>
          <w:rFonts w:ascii="SassoonPrimaryInfant" w:hAnsi="SassoonPrimaryInfant"/>
          <w:b/>
          <w:bCs/>
          <w:sz w:val="24"/>
          <w:szCs w:val="24"/>
          <w:u w:val="single"/>
        </w:rPr>
        <w:t>Purpose of study</w:t>
      </w:r>
    </w:p>
    <w:p w14:paraId="7AE0C952" w14:textId="0AFD0EA4" w:rsidR="007A5C63" w:rsidRPr="003621CD" w:rsidRDefault="007A5C63" w:rsidP="007A48A3">
      <w:pPr>
        <w:rPr>
          <w:rFonts w:ascii="SassoonPrimaryInfant" w:hAnsi="SassoonPrimaryInfant"/>
          <w:b/>
          <w:bCs/>
          <w:sz w:val="24"/>
          <w:szCs w:val="24"/>
          <w:u w:val="single"/>
        </w:rPr>
      </w:pPr>
      <w:r w:rsidRPr="003621CD">
        <w:rPr>
          <w:rFonts w:ascii="SassoonPrimaryInfant" w:hAnsi="SassoonPrimaryInfant"/>
          <w:bCs/>
          <w:sz w:val="24"/>
          <w:szCs w:val="24"/>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are effectively disenfranchised.</w:t>
      </w:r>
    </w:p>
    <w:p w14:paraId="7C7C55C7" w14:textId="77777777" w:rsidR="007A5C63" w:rsidRPr="003621CD" w:rsidRDefault="007A48A3" w:rsidP="007A5C63">
      <w:pPr>
        <w:rPr>
          <w:rFonts w:ascii="SassoonPrimaryInfant" w:eastAsia="Times New Roman" w:hAnsi="SassoonPrimaryInfant" w:cs="Times New Roman"/>
          <w:snapToGrid w:val="0"/>
          <w:color w:val="000000"/>
          <w:w w:val="0"/>
          <w:sz w:val="0"/>
          <w:szCs w:val="0"/>
          <w:u w:color="000000"/>
          <w:bdr w:val="none" w:sz="0" w:space="0" w:color="000000"/>
          <w:shd w:val="clear" w:color="000000" w:fill="000000"/>
          <w:lang w:val="x-none" w:eastAsia="x-none" w:bidi="x-none"/>
        </w:rPr>
      </w:pPr>
      <w:r w:rsidRPr="003621CD">
        <w:rPr>
          <w:rFonts w:ascii="SassoonPrimaryInfant" w:hAnsi="SassoonPrimaryInfant"/>
          <w:b/>
          <w:bCs/>
          <w:sz w:val="24"/>
          <w:szCs w:val="24"/>
          <w:u w:val="single"/>
        </w:rPr>
        <w:t>Aims</w:t>
      </w:r>
      <w:r w:rsidR="008E05AA" w:rsidRPr="003621CD">
        <w:rPr>
          <w:rFonts w:ascii="SassoonPrimaryInfant" w:eastAsia="Times New Roman" w:hAnsi="SassoonPrimaryInfant" w:cs="Times New Roman"/>
          <w:snapToGrid w:val="0"/>
          <w:color w:val="000000"/>
          <w:w w:val="0"/>
          <w:sz w:val="0"/>
          <w:szCs w:val="0"/>
          <w:u w:color="000000"/>
          <w:bdr w:val="none" w:sz="0" w:space="0" w:color="000000"/>
          <w:shd w:val="clear" w:color="000000" w:fill="000000"/>
          <w:lang w:val="x-none" w:eastAsia="x-none" w:bidi="x-none"/>
        </w:rPr>
        <w:t xml:space="preserve"> </w:t>
      </w:r>
    </w:p>
    <w:p w14:paraId="0B6F06B9" w14:textId="137B4E6D" w:rsidR="007A5C63" w:rsidRPr="003621CD" w:rsidRDefault="007A5C63" w:rsidP="007A5C63">
      <w:pPr>
        <w:rPr>
          <w:rFonts w:ascii="SassoonPrimaryInfant" w:eastAsia="Times New Roman" w:hAnsi="SassoonPrimaryInfant" w:cs="Arial"/>
          <w:color w:val="0B0C0C"/>
          <w:sz w:val="24"/>
          <w:szCs w:val="24"/>
          <w:lang w:eastAsia="en-GB"/>
        </w:rPr>
      </w:pPr>
      <w:r w:rsidRPr="003621CD">
        <w:rPr>
          <w:rFonts w:ascii="SassoonPrimaryInfant" w:eastAsia="Times New Roman" w:hAnsi="SassoonPrimaryInfant" w:cs="Arial"/>
          <w:color w:val="0B0C0C"/>
          <w:sz w:val="24"/>
          <w:szCs w:val="24"/>
          <w:lang w:eastAsia="en-GB"/>
        </w:rPr>
        <w:t>The overarching aim for English in the national curriculum is to promote high standards of language and literacy by equipping pupils with a strong command of the spoken and written language, and to develop their love of literature through widespread reading for enjoyment. The national curriculum for English aims to ensure that all pupils:</w:t>
      </w:r>
    </w:p>
    <w:p w14:paraId="3D61A014" w14:textId="77777777" w:rsidR="007A5C63" w:rsidRPr="003621CD" w:rsidRDefault="007A5C63" w:rsidP="007A5C63">
      <w:pPr>
        <w:numPr>
          <w:ilvl w:val="0"/>
          <w:numId w:val="6"/>
        </w:numPr>
        <w:shd w:val="clear" w:color="auto" w:fill="FFFFFF"/>
        <w:spacing w:after="75" w:line="240" w:lineRule="auto"/>
        <w:ind w:left="300"/>
        <w:rPr>
          <w:rFonts w:ascii="SassoonPrimaryInfant" w:eastAsia="Times New Roman" w:hAnsi="SassoonPrimaryInfant" w:cs="Arial"/>
          <w:color w:val="0B0C0C"/>
          <w:sz w:val="24"/>
          <w:szCs w:val="24"/>
          <w:lang w:eastAsia="en-GB"/>
        </w:rPr>
      </w:pPr>
      <w:r w:rsidRPr="003621CD">
        <w:rPr>
          <w:rFonts w:ascii="SassoonPrimaryInfant" w:eastAsia="Times New Roman" w:hAnsi="SassoonPrimaryInfant" w:cs="Arial"/>
          <w:color w:val="0B0C0C"/>
          <w:sz w:val="24"/>
          <w:szCs w:val="24"/>
          <w:lang w:eastAsia="en-GB"/>
        </w:rPr>
        <w:t>read easily, fluently and with good understanding</w:t>
      </w:r>
    </w:p>
    <w:p w14:paraId="6546F3EF" w14:textId="77777777" w:rsidR="007A5C63" w:rsidRPr="003621CD" w:rsidRDefault="007A5C63" w:rsidP="007A5C63">
      <w:pPr>
        <w:numPr>
          <w:ilvl w:val="0"/>
          <w:numId w:val="6"/>
        </w:numPr>
        <w:shd w:val="clear" w:color="auto" w:fill="FFFFFF"/>
        <w:spacing w:after="75" w:line="240" w:lineRule="auto"/>
        <w:ind w:left="300"/>
        <w:rPr>
          <w:rFonts w:ascii="SassoonPrimaryInfant" w:eastAsia="Times New Roman" w:hAnsi="SassoonPrimaryInfant" w:cs="Arial"/>
          <w:color w:val="0B0C0C"/>
          <w:sz w:val="24"/>
          <w:szCs w:val="24"/>
          <w:lang w:eastAsia="en-GB"/>
        </w:rPr>
      </w:pPr>
      <w:r w:rsidRPr="003621CD">
        <w:rPr>
          <w:rFonts w:ascii="SassoonPrimaryInfant" w:eastAsia="Times New Roman" w:hAnsi="SassoonPrimaryInfant" w:cs="Arial"/>
          <w:color w:val="0B0C0C"/>
          <w:sz w:val="24"/>
          <w:szCs w:val="24"/>
          <w:lang w:eastAsia="en-GB"/>
        </w:rPr>
        <w:t>develop the habit of reading widely and often, for both pleasure and information</w:t>
      </w:r>
    </w:p>
    <w:p w14:paraId="6E08FB67" w14:textId="77777777" w:rsidR="007A5C63" w:rsidRPr="003621CD" w:rsidRDefault="007A5C63" w:rsidP="007A5C63">
      <w:pPr>
        <w:numPr>
          <w:ilvl w:val="0"/>
          <w:numId w:val="6"/>
        </w:numPr>
        <w:shd w:val="clear" w:color="auto" w:fill="FFFFFF"/>
        <w:spacing w:after="75" w:line="240" w:lineRule="auto"/>
        <w:ind w:left="300"/>
        <w:rPr>
          <w:rFonts w:ascii="SassoonPrimaryInfant" w:eastAsia="Times New Roman" w:hAnsi="SassoonPrimaryInfant" w:cs="Arial"/>
          <w:color w:val="0B0C0C"/>
          <w:sz w:val="24"/>
          <w:szCs w:val="24"/>
          <w:lang w:eastAsia="en-GB"/>
        </w:rPr>
      </w:pPr>
      <w:r w:rsidRPr="003621CD">
        <w:rPr>
          <w:rFonts w:ascii="SassoonPrimaryInfant" w:eastAsia="Times New Roman" w:hAnsi="SassoonPrimaryInfant" w:cs="Arial"/>
          <w:color w:val="0B0C0C"/>
          <w:sz w:val="24"/>
          <w:szCs w:val="24"/>
          <w:lang w:eastAsia="en-GB"/>
        </w:rPr>
        <w:t>acquire a wide vocabulary, an understanding of grammar and knowledge of linguistic conventions for reading, writing and spoken language</w:t>
      </w:r>
    </w:p>
    <w:p w14:paraId="69A1879D" w14:textId="77777777" w:rsidR="007A5C63" w:rsidRPr="003621CD" w:rsidRDefault="007A5C63" w:rsidP="007A5C63">
      <w:pPr>
        <w:numPr>
          <w:ilvl w:val="0"/>
          <w:numId w:val="6"/>
        </w:numPr>
        <w:shd w:val="clear" w:color="auto" w:fill="FFFFFF"/>
        <w:spacing w:after="75" w:line="240" w:lineRule="auto"/>
        <w:ind w:left="300"/>
        <w:rPr>
          <w:rFonts w:ascii="SassoonPrimaryInfant" w:eastAsia="Times New Roman" w:hAnsi="SassoonPrimaryInfant" w:cs="Arial"/>
          <w:color w:val="0B0C0C"/>
          <w:sz w:val="24"/>
          <w:szCs w:val="24"/>
          <w:lang w:eastAsia="en-GB"/>
        </w:rPr>
      </w:pPr>
      <w:r w:rsidRPr="003621CD">
        <w:rPr>
          <w:rFonts w:ascii="SassoonPrimaryInfant" w:eastAsia="Times New Roman" w:hAnsi="SassoonPrimaryInfant" w:cs="Arial"/>
          <w:color w:val="0B0C0C"/>
          <w:sz w:val="24"/>
          <w:szCs w:val="24"/>
          <w:lang w:eastAsia="en-GB"/>
        </w:rPr>
        <w:t>appreciate our rich and varied literary heritage</w:t>
      </w:r>
    </w:p>
    <w:p w14:paraId="74DC9322" w14:textId="77777777" w:rsidR="007A5C63" w:rsidRPr="003621CD" w:rsidRDefault="007A5C63" w:rsidP="007A5C63">
      <w:pPr>
        <w:numPr>
          <w:ilvl w:val="0"/>
          <w:numId w:val="6"/>
        </w:numPr>
        <w:shd w:val="clear" w:color="auto" w:fill="FFFFFF"/>
        <w:spacing w:after="75" w:line="240" w:lineRule="auto"/>
        <w:ind w:left="300"/>
        <w:rPr>
          <w:rFonts w:ascii="SassoonPrimaryInfant" w:eastAsia="Times New Roman" w:hAnsi="SassoonPrimaryInfant" w:cs="Arial"/>
          <w:color w:val="0B0C0C"/>
          <w:sz w:val="24"/>
          <w:szCs w:val="24"/>
          <w:lang w:eastAsia="en-GB"/>
        </w:rPr>
      </w:pPr>
      <w:r w:rsidRPr="003621CD">
        <w:rPr>
          <w:rFonts w:ascii="SassoonPrimaryInfant" w:eastAsia="Times New Roman" w:hAnsi="SassoonPrimaryInfant" w:cs="Arial"/>
          <w:color w:val="0B0C0C"/>
          <w:sz w:val="24"/>
          <w:szCs w:val="24"/>
          <w:lang w:eastAsia="en-GB"/>
        </w:rPr>
        <w:t>write clearly, accurately and coherently, adapting their language and style in and for a range of contexts, purposes and audiences</w:t>
      </w:r>
    </w:p>
    <w:p w14:paraId="4D057E48" w14:textId="77777777" w:rsidR="007A5C63" w:rsidRPr="003621CD" w:rsidRDefault="007A5C63" w:rsidP="007A5C63">
      <w:pPr>
        <w:numPr>
          <w:ilvl w:val="0"/>
          <w:numId w:val="6"/>
        </w:numPr>
        <w:shd w:val="clear" w:color="auto" w:fill="FFFFFF"/>
        <w:spacing w:after="75" w:line="240" w:lineRule="auto"/>
        <w:ind w:left="300"/>
        <w:rPr>
          <w:rFonts w:ascii="SassoonPrimaryInfant" w:eastAsia="Times New Roman" w:hAnsi="SassoonPrimaryInfant" w:cs="Arial"/>
          <w:color w:val="0B0C0C"/>
          <w:sz w:val="24"/>
          <w:szCs w:val="24"/>
          <w:lang w:eastAsia="en-GB"/>
        </w:rPr>
      </w:pPr>
      <w:r w:rsidRPr="003621CD">
        <w:rPr>
          <w:rFonts w:ascii="SassoonPrimaryInfant" w:eastAsia="Times New Roman" w:hAnsi="SassoonPrimaryInfant" w:cs="Arial"/>
          <w:color w:val="0B0C0C"/>
          <w:sz w:val="24"/>
          <w:szCs w:val="24"/>
          <w:lang w:eastAsia="en-GB"/>
        </w:rPr>
        <w:t>use discussion in order to learn; they should be able to elaborate and explain clearly their understanding and ideas</w:t>
      </w:r>
    </w:p>
    <w:p w14:paraId="0566D5DA" w14:textId="63CE1B7F" w:rsidR="00637890" w:rsidRPr="003621CD" w:rsidRDefault="007A5C63" w:rsidP="006D1BB1">
      <w:pPr>
        <w:numPr>
          <w:ilvl w:val="0"/>
          <w:numId w:val="6"/>
        </w:numPr>
        <w:shd w:val="clear" w:color="auto" w:fill="FFFFFF"/>
        <w:spacing w:after="75" w:line="240" w:lineRule="auto"/>
        <w:ind w:left="300"/>
        <w:rPr>
          <w:rFonts w:ascii="SassoonPrimaryInfant" w:hAnsi="SassoonPrimaryInfant"/>
          <w:sz w:val="24"/>
          <w:szCs w:val="24"/>
        </w:rPr>
      </w:pPr>
      <w:r w:rsidRPr="003621CD">
        <w:rPr>
          <w:rFonts w:ascii="SassoonPrimaryInfant" w:eastAsia="Times New Roman" w:hAnsi="SassoonPrimaryInfant" w:cs="Arial"/>
          <w:color w:val="0B0C0C"/>
          <w:sz w:val="24"/>
          <w:szCs w:val="24"/>
          <w:lang w:eastAsia="en-GB"/>
        </w:rPr>
        <w:t>are competent in the arts of speaking and listening, making formal presentations, demonstrating to others and participating in debate</w:t>
      </w:r>
    </w:p>
    <w:p w14:paraId="7501BB50" w14:textId="3A338704" w:rsidR="00A9026D" w:rsidRPr="003621CD" w:rsidRDefault="00A9026D" w:rsidP="003F7D8E">
      <w:pPr>
        <w:shd w:val="clear" w:color="auto" w:fill="FFFFFF"/>
        <w:spacing w:after="75" w:line="240" w:lineRule="auto"/>
        <w:ind w:left="-60"/>
        <w:rPr>
          <w:rFonts w:ascii="SassoonPrimaryInfant" w:hAnsi="SassoonPrimaryInfant"/>
          <w:sz w:val="24"/>
          <w:szCs w:val="24"/>
        </w:rPr>
      </w:pPr>
    </w:p>
    <w:p w14:paraId="62E243CA" w14:textId="3FBC0E7A" w:rsidR="003F7D8E" w:rsidRPr="003621CD" w:rsidRDefault="003F7D8E" w:rsidP="007A5C63">
      <w:pPr>
        <w:rPr>
          <w:rFonts w:ascii="SassoonPrimaryInfant" w:hAnsi="SassoonPrimaryInfant"/>
          <w:b/>
          <w:bCs/>
          <w:sz w:val="24"/>
          <w:szCs w:val="24"/>
          <w:u w:val="single"/>
        </w:rPr>
      </w:pPr>
      <w:r w:rsidRPr="003621CD">
        <w:rPr>
          <w:rFonts w:ascii="SassoonPrimaryInfant" w:hAnsi="SassoonPrimaryInfant"/>
          <w:b/>
          <w:bCs/>
          <w:sz w:val="24"/>
          <w:szCs w:val="24"/>
          <w:u w:val="single"/>
        </w:rPr>
        <w:t>Intent</w:t>
      </w:r>
    </w:p>
    <w:p w14:paraId="60B9D0E3" w14:textId="77777777" w:rsidR="00E209C0" w:rsidRPr="003621CD" w:rsidRDefault="00E209C0" w:rsidP="007A5C63">
      <w:pPr>
        <w:rPr>
          <w:rFonts w:ascii="SassoonPrimaryInfant" w:hAnsi="SassoonPrimaryInfant"/>
          <w:sz w:val="24"/>
        </w:rPr>
      </w:pPr>
      <w:r w:rsidRPr="003621CD">
        <w:rPr>
          <w:rFonts w:ascii="SassoonPrimaryInfant" w:hAnsi="SassoonPrimaryInfant"/>
        </w:rPr>
        <w:t>At</w:t>
      </w:r>
      <w:r w:rsidRPr="003621CD">
        <w:rPr>
          <w:rFonts w:ascii="SassoonPrimaryInfant" w:hAnsi="SassoonPrimaryInfant"/>
          <w:sz w:val="24"/>
        </w:rPr>
        <w:t xml:space="preserve"> </w:t>
      </w:r>
      <w:proofErr w:type="spellStart"/>
      <w:proofErr w:type="gramStart"/>
      <w:r w:rsidRPr="003621CD">
        <w:rPr>
          <w:rFonts w:ascii="SassoonPrimaryInfant" w:hAnsi="SassoonPrimaryInfant"/>
          <w:sz w:val="24"/>
        </w:rPr>
        <w:t>Landscore</w:t>
      </w:r>
      <w:proofErr w:type="spellEnd"/>
      <w:proofErr w:type="gramEnd"/>
      <w:r w:rsidRPr="003621CD">
        <w:rPr>
          <w:rFonts w:ascii="SassoonPrimaryInfant" w:hAnsi="SassoonPrimaryInfant"/>
          <w:sz w:val="24"/>
        </w:rPr>
        <w:t xml:space="preserve"> w</w:t>
      </w:r>
      <w:r w:rsidRPr="003621CD">
        <w:rPr>
          <w:rFonts w:ascii="SassoonPrimaryInfant" w:hAnsi="SassoonPrimaryInfant"/>
          <w:sz w:val="24"/>
        </w:rPr>
        <w:t xml:space="preserve">e value reading as a key life skill, and are dedicated to enabling our pupils to become lifelong readers. We believe reading is key for academic success and so to ensure we have a holistic approach to the teaching of reading, we implement the following. </w:t>
      </w:r>
    </w:p>
    <w:p w14:paraId="4416AF03" w14:textId="361C0A92" w:rsidR="00E209C0" w:rsidRPr="003621CD" w:rsidRDefault="00E209C0" w:rsidP="00476A8D">
      <w:pPr>
        <w:pStyle w:val="ListParagraph"/>
        <w:numPr>
          <w:ilvl w:val="0"/>
          <w:numId w:val="6"/>
        </w:numPr>
        <w:spacing w:line="240" w:lineRule="auto"/>
        <w:rPr>
          <w:rFonts w:ascii="SassoonPrimaryInfant" w:hAnsi="SassoonPrimaryInfant"/>
          <w:sz w:val="24"/>
        </w:rPr>
      </w:pPr>
      <w:r w:rsidRPr="003621CD">
        <w:rPr>
          <w:rFonts w:ascii="SassoonPrimaryInfant" w:hAnsi="SassoonPrimaryInfant"/>
          <w:sz w:val="24"/>
        </w:rPr>
        <w:t xml:space="preserve">Children take part in daily Guided Reading lessons, where children are exposed to a range of different texts and can demonstrate their understanding and thinking behind these. </w:t>
      </w:r>
    </w:p>
    <w:p w14:paraId="7B20863A" w14:textId="2FDDBAB8" w:rsidR="00E209C0" w:rsidRPr="003621CD" w:rsidRDefault="00E209C0" w:rsidP="00476A8D">
      <w:pPr>
        <w:pStyle w:val="ListParagraph"/>
        <w:numPr>
          <w:ilvl w:val="0"/>
          <w:numId w:val="6"/>
        </w:numPr>
        <w:spacing w:line="240" w:lineRule="auto"/>
        <w:rPr>
          <w:rFonts w:ascii="SassoonPrimaryInfant" w:hAnsi="SassoonPrimaryInfant"/>
          <w:sz w:val="24"/>
        </w:rPr>
      </w:pPr>
      <w:r w:rsidRPr="003621CD">
        <w:rPr>
          <w:rFonts w:ascii="SassoonPrimaryInfant" w:hAnsi="SassoonPrimaryInfant"/>
          <w:sz w:val="24"/>
        </w:rPr>
        <w:t>We are very lucky to have a wide range of reading books in our school. All children from Nursery to Year 6 choose a r</w:t>
      </w:r>
      <w:r w:rsidRPr="003621CD">
        <w:rPr>
          <w:rFonts w:ascii="SassoonPrimaryInfant" w:hAnsi="SassoonPrimaryInfant"/>
          <w:sz w:val="24"/>
        </w:rPr>
        <w:t>eading book to take home</w:t>
      </w:r>
      <w:r w:rsidRPr="003621CD">
        <w:rPr>
          <w:rFonts w:ascii="SassoonPrimaryInfant" w:hAnsi="SassoonPrimaryInfant"/>
          <w:sz w:val="24"/>
        </w:rPr>
        <w:t xml:space="preserve">. </w:t>
      </w:r>
    </w:p>
    <w:p w14:paraId="48C0369E" w14:textId="445EF489" w:rsidR="00E209C0" w:rsidRPr="003621CD" w:rsidRDefault="00E209C0" w:rsidP="00476A8D">
      <w:pPr>
        <w:pStyle w:val="ListParagraph"/>
        <w:numPr>
          <w:ilvl w:val="0"/>
          <w:numId w:val="6"/>
        </w:numPr>
        <w:spacing w:line="240" w:lineRule="auto"/>
        <w:rPr>
          <w:rFonts w:ascii="SassoonPrimaryInfant" w:hAnsi="SassoonPrimaryInfant"/>
          <w:sz w:val="24"/>
        </w:rPr>
      </w:pPr>
      <w:r w:rsidRPr="003621CD">
        <w:rPr>
          <w:rFonts w:ascii="SassoonPrimaryInfant" w:hAnsi="SassoonPrimaryInfant"/>
          <w:sz w:val="24"/>
        </w:rPr>
        <w:t>Each classroom will have</w:t>
      </w:r>
      <w:r w:rsidRPr="003621CD">
        <w:rPr>
          <w:rFonts w:ascii="SassoonPrimaryInfant" w:hAnsi="SassoonPrimaryInfant"/>
          <w:sz w:val="24"/>
        </w:rPr>
        <w:t xml:space="preserve"> ‘Reading Area’</w:t>
      </w:r>
      <w:r w:rsidR="00280A59">
        <w:rPr>
          <w:rFonts w:ascii="SassoonPrimaryInfant" w:hAnsi="SassoonPrimaryInfant"/>
          <w:sz w:val="24"/>
        </w:rPr>
        <w:t>,</w:t>
      </w:r>
      <w:r w:rsidRPr="003621CD">
        <w:rPr>
          <w:rFonts w:ascii="SassoonPrimaryInfant" w:hAnsi="SassoonPrimaryInfant"/>
          <w:sz w:val="24"/>
        </w:rPr>
        <w:t xml:space="preserve"> which celebrates </w:t>
      </w:r>
      <w:r w:rsidR="00280A59" w:rsidRPr="003621CD">
        <w:rPr>
          <w:rFonts w:ascii="SassoonPrimaryInfant" w:hAnsi="SassoonPrimaryInfant"/>
          <w:sz w:val="24"/>
        </w:rPr>
        <w:t>topic-linked</w:t>
      </w:r>
      <w:r w:rsidRPr="003621CD">
        <w:rPr>
          <w:rFonts w:ascii="SassoonPrimaryInfant" w:hAnsi="SassoonPrimaryInfant"/>
          <w:sz w:val="24"/>
        </w:rPr>
        <w:t xml:space="preserve"> books, reading skills and a space for children to share what reading they have been doing.</w:t>
      </w:r>
    </w:p>
    <w:p w14:paraId="6BDF40B4" w14:textId="034F9172" w:rsidR="00E209C0" w:rsidRPr="003621CD" w:rsidRDefault="00280A59" w:rsidP="00476A8D">
      <w:pPr>
        <w:pStyle w:val="ListParagraph"/>
        <w:numPr>
          <w:ilvl w:val="0"/>
          <w:numId w:val="6"/>
        </w:numPr>
        <w:spacing w:line="240" w:lineRule="auto"/>
        <w:rPr>
          <w:rFonts w:ascii="SassoonPrimaryInfant" w:hAnsi="SassoonPrimaryInfant"/>
          <w:sz w:val="24"/>
        </w:rPr>
      </w:pPr>
      <w:r w:rsidRPr="003621CD">
        <w:rPr>
          <w:rFonts w:ascii="SassoonPrimaryInfant" w:hAnsi="SassoonPrimaryInfant"/>
          <w:sz w:val="24"/>
        </w:rPr>
        <w:t>Their class teacher reads to, children each day</w:t>
      </w:r>
      <w:r w:rsidR="00E209C0" w:rsidRPr="003621CD">
        <w:rPr>
          <w:rFonts w:ascii="SassoonPrimaryInfant" w:hAnsi="SassoonPrimaryInfant"/>
          <w:sz w:val="24"/>
        </w:rPr>
        <w:t>.</w:t>
      </w:r>
      <w:r w:rsidR="00E209C0" w:rsidRPr="003621CD">
        <w:rPr>
          <w:rFonts w:ascii="SassoonPrimaryInfant" w:hAnsi="SassoonPrimaryInfant"/>
          <w:sz w:val="24"/>
        </w:rPr>
        <w:t xml:space="preserve"> We have a ‘Reading Spine’ from which teachers can select books from, as well as sharing their own and children’s choices.</w:t>
      </w:r>
      <w:r w:rsidR="00E209C0" w:rsidRPr="003621CD">
        <w:rPr>
          <w:rFonts w:ascii="SassoonPrimaryInfant" w:hAnsi="SassoonPrimaryInfant"/>
          <w:sz w:val="24"/>
        </w:rPr>
        <w:t xml:space="preserve"> </w:t>
      </w:r>
    </w:p>
    <w:p w14:paraId="5A9BBEF0" w14:textId="7C337A96" w:rsidR="00E209C0" w:rsidRPr="003621CD" w:rsidRDefault="00E209C0" w:rsidP="00476A8D">
      <w:pPr>
        <w:pStyle w:val="ListParagraph"/>
        <w:numPr>
          <w:ilvl w:val="0"/>
          <w:numId w:val="6"/>
        </w:numPr>
        <w:spacing w:line="240" w:lineRule="auto"/>
        <w:rPr>
          <w:rFonts w:ascii="SassoonPrimaryInfant" w:hAnsi="SassoonPrimaryInfant"/>
          <w:sz w:val="24"/>
        </w:rPr>
      </w:pPr>
      <w:r w:rsidRPr="003621CD">
        <w:rPr>
          <w:rFonts w:ascii="SassoonPrimaryInfant" w:hAnsi="SassoonPrimaryInfant"/>
          <w:sz w:val="24"/>
        </w:rPr>
        <w:t xml:space="preserve">Children </w:t>
      </w:r>
      <w:r w:rsidRPr="003621CD">
        <w:rPr>
          <w:rFonts w:ascii="SassoonPrimaryInfant" w:hAnsi="SassoonPrimaryInfant"/>
          <w:sz w:val="24"/>
        </w:rPr>
        <w:t xml:space="preserve">are taught to read systematically using a DFE approved synthetic phonics approach of ‘Bug Club Phonics’. This is sported by phonetically decodable ‘Bug Club Books ‘. Once children have completed this </w:t>
      </w:r>
      <w:r w:rsidR="00280A59">
        <w:rPr>
          <w:rFonts w:ascii="SassoonPrimaryInfant" w:hAnsi="SassoonPrimaryInfant"/>
          <w:sz w:val="24"/>
        </w:rPr>
        <w:t>program</w:t>
      </w:r>
      <w:r w:rsidR="00280A59" w:rsidRPr="003621CD">
        <w:rPr>
          <w:rFonts w:ascii="SassoonPrimaryInfant" w:hAnsi="SassoonPrimaryInfant"/>
          <w:sz w:val="24"/>
        </w:rPr>
        <w:t>,</w:t>
      </w:r>
      <w:r w:rsidRPr="003621CD">
        <w:rPr>
          <w:rFonts w:ascii="SassoonPrimaryInfant" w:hAnsi="SassoonPrimaryInfant"/>
          <w:sz w:val="24"/>
        </w:rPr>
        <w:t xml:space="preserve"> they move onto ‘Accelerated Reader’.</w:t>
      </w:r>
    </w:p>
    <w:p w14:paraId="2C843F5B" w14:textId="612E9E72" w:rsidR="00E209C0" w:rsidRPr="003621CD" w:rsidRDefault="00E209C0" w:rsidP="007A5C63">
      <w:pPr>
        <w:rPr>
          <w:rFonts w:ascii="SassoonPrimaryInfant" w:hAnsi="SassoonPrimaryInfant"/>
          <w:b/>
          <w:bCs/>
          <w:sz w:val="28"/>
          <w:szCs w:val="24"/>
          <w:u w:val="single"/>
        </w:rPr>
      </w:pPr>
      <w:r w:rsidRPr="003621CD">
        <w:rPr>
          <w:rFonts w:ascii="SassoonPrimaryInfant" w:hAnsi="SassoonPrimaryInfant"/>
          <w:sz w:val="24"/>
        </w:rPr>
        <w:lastRenderedPageBreak/>
        <w:t>By t</w:t>
      </w:r>
      <w:r w:rsidRPr="003621CD">
        <w:rPr>
          <w:rFonts w:ascii="SassoonPrimaryInfant" w:hAnsi="SassoonPrimaryInfant"/>
          <w:sz w:val="24"/>
        </w:rPr>
        <w:t xml:space="preserve">he </w:t>
      </w:r>
      <w:r w:rsidR="005917BE" w:rsidRPr="003621CD">
        <w:rPr>
          <w:rFonts w:ascii="SassoonPrimaryInfant" w:hAnsi="SassoonPrimaryInfant"/>
          <w:sz w:val="24"/>
        </w:rPr>
        <w:t>time,</w:t>
      </w:r>
      <w:r w:rsidRPr="003621CD">
        <w:rPr>
          <w:rFonts w:ascii="SassoonPrimaryInfant" w:hAnsi="SassoonPrimaryInfant"/>
          <w:sz w:val="24"/>
        </w:rPr>
        <w:t xml:space="preserve"> children leave </w:t>
      </w:r>
      <w:proofErr w:type="spellStart"/>
      <w:r w:rsidRPr="003621CD">
        <w:rPr>
          <w:rFonts w:ascii="SassoonPrimaryInfant" w:hAnsi="SassoonPrimaryInfant"/>
          <w:sz w:val="24"/>
        </w:rPr>
        <w:t>Landscore</w:t>
      </w:r>
      <w:proofErr w:type="spellEnd"/>
      <w:r w:rsidRPr="003621CD">
        <w:rPr>
          <w:rFonts w:ascii="SassoonPrimaryInfant" w:hAnsi="SassoonPrimaryInfant"/>
          <w:sz w:val="24"/>
        </w:rPr>
        <w:t xml:space="preserve"> they will be</w:t>
      </w:r>
      <w:r w:rsidRPr="003621CD">
        <w:rPr>
          <w:rFonts w:ascii="SassoonPrimaryInfant" w:hAnsi="SassoonPrimaryInfant"/>
          <w:sz w:val="24"/>
        </w:rPr>
        <w:t xml:space="preserve"> competent readers who can recommend books to their peers, have a thirst for reading a range of genres including poetry, and participate in discussions about books, including evaluating an author’s use of language and the impact this can have on the reader</w:t>
      </w:r>
    </w:p>
    <w:p w14:paraId="48754588" w14:textId="73872720" w:rsidR="004306B2" w:rsidRPr="003621CD" w:rsidRDefault="003F7D8E" w:rsidP="007A5C63">
      <w:pPr>
        <w:rPr>
          <w:rFonts w:ascii="SassoonPrimaryInfant" w:hAnsi="SassoonPrimaryInfant"/>
          <w:b/>
          <w:bCs/>
          <w:sz w:val="24"/>
          <w:szCs w:val="24"/>
          <w:u w:val="single"/>
        </w:rPr>
      </w:pPr>
      <w:r w:rsidRPr="003621CD">
        <w:rPr>
          <w:rFonts w:ascii="SassoonPrimaryInfant" w:hAnsi="SassoonPrimaryInfant"/>
          <w:b/>
          <w:bCs/>
          <w:sz w:val="24"/>
          <w:szCs w:val="24"/>
          <w:u w:val="single"/>
        </w:rPr>
        <w:t>Implementation</w:t>
      </w:r>
    </w:p>
    <w:p w14:paraId="5F44E61D" w14:textId="387AE472" w:rsidR="00476A8D" w:rsidRPr="003621CD" w:rsidRDefault="00476A8D" w:rsidP="007A5C63">
      <w:pPr>
        <w:rPr>
          <w:rFonts w:ascii="SassoonPrimaryInfant" w:hAnsi="SassoonPrimaryInfant"/>
          <w:sz w:val="24"/>
        </w:rPr>
      </w:pPr>
      <w:r w:rsidRPr="003621CD">
        <w:rPr>
          <w:rFonts w:ascii="SassoonPrimaryInfant" w:hAnsi="SassoonPrimaryInfant"/>
          <w:sz w:val="24"/>
        </w:rPr>
        <w:t>As part of this planning process, teachers to plan</w:t>
      </w:r>
      <w:r w:rsidRPr="003621CD">
        <w:rPr>
          <w:rFonts w:ascii="SassoonPrimaryInfant" w:hAnsi="SassoonPrimaryInfant"/>
          <w:sz w:val="24"/>
        </w:rPr>
        <w:t>, deliver and monitor</w:t>
      </w:r>
      <w:r w:rsidRPr="003621CD">
        <w:rPr>
          <w:rFonts w:ascii="SassoonPrimaryInfant" w:hAnsi="SassoonPrimaryInfant"/>
          <w:sz w:val="24"/>
        </w:rPr>
        <w:t xml:space="preserve"> the following: </w:t>
      </w:r>
    </w:p>
    <w:p w14:paraId="4AF167F2" w14:textId="6883B337" w:rsidR="00476A8D" w:rsidRPr="003621CD" w:rsidRDefault="00476A8D" w:rsidP="00476A8D">
      <w:pPr>
        <w:pStyle w:val="ListParagraph"/>
        <w:numPr>
          <w:ilvl w:val="0"/>
          <w:numId w:val="7"/>
        </w:numPr>
        <w:rPr>
          <w:rFonts w:ascii="SassoonPrimaryInfant" w:hAnsi="SassoonPrimaryInfant"/>
          <w:sz w:val="24"/>
        </w:rPr>
      </w:pPr>
      <w:r w:rsidRPr="003621CD">
        <w:rPr>
          <w:rFonts w:ascii="SassoonPrimaryInfant" w:hAnsi="SassoonPrimaryInfant"/>
          <w:sz w:val="24"/>
        </w:rPr>
        <w:t xml:space="preserve">A cycle of </w:t>
      </w:r>
      <w:r w:rsidRPr="003621CD">
        <w:rPr>
          <w:rFonts w:ascii="SassoonPrimaryInfant" w:hAnsi="SassoonPrimaryInfant"/>
          <w:sz w:val="24"/>
        </w:rPr>
        <w:t xml:space="preserve">differentiated </w:t>
      </w:r>
      <w:r w:rsidRPr="003621CD">
        <w:rPr>
          <w:rFonts w:ascii="SassoonPrimaryInfant" w:hAnsi="SassoonPrimaryInfant"/>
          <w:sz w:val="24"/>
        </w:rPr>
        <w:t>Guided Reading lessons, using a wide range of diff</w:t>
      </w:r>
      <w:r w:rsidRPr="003621CD">
        <w:rPr>
          <w:rFonts w:ascii="SassoonPrimaryInfant" w:hAnsi="SassoonPrimaryInfant"/>
          <w:sz w:val="24"/>
        </w:rPr>
        <w:t>erent texts.</w:t>
      </w:r>
    </w:p>
    <w:p w14:paraId="673057F7" w14:textId="31A067C1" w:rsidR="00476A8D" w:rsidRPr="003621CD" w:rsidRDefault="00476A8D" w:rsidP="00476A8D">
      <w:pPr>
        <w:pStyle w:val="ListParagraph"/>
        <w:numPr>
          <w:ilvl w:val="0"/>
          <w:numId w:val="7"/>
        </w:numPr>
        <w:rPr>
          <w:rFonts w:ascii="SassoonPrimaryInfant" w:hAnsi="SassoonPrimaryInfant"/>
          <w:sz w:val="24"/>
        </w:rPr>
      </w:pPr>
      <w:r w:rsidRPr="003621CD">
        <w:rPr>
          <w:rFonts w:ascii="SassoonPrimaryInfant" w:hAnsi="SassoonPrimaryInfant"/>
          <w:sz w:val="24"/>
        </w:rPr>
        <w:t>Ensure High quality texts are being used to stimulate children’s English learning</w:t>
      </w:r>
    </w:p>
    <w:p w14:paraId="41E0888D" w14:textId="47AC7EE6" w:rsidR="00476A8D" w:rsidRPr="003621CD" w:rsidRDefault="00476A8D" w:rsidP="00476A8D">
      <w:pPr>
        <w:pStyle w:val="ListParagraph"/>
        <w:numPr>
          <w:ilvl w:val="0"/>
          <w:numId w:val="7"/>
        </w:numPr>
        <w:rPr>
          <w:rFonts w:ascii="SassoonPrimaryInfant" w:hAnsi="SassoonPrimaryInfant"/>
          <w:sz w:val="24"/>
        </w:rPr>
      </w:pPr>
      <w:r w:rsidRPr="003621CD">
        <w:rPr>
          <w:rFonts w:ascii="SassoonPrimaryInfant" w:hAnsi="SassoonPrimaryInfant"/>
          <w:sz w:val="24"/>
        </w:rPr>
        <w:t>Opportunities to ‘Model’ reading in English lessons as well as guided reading sessions and class reads.</w:t>
      </w:r>
    </w:p>
    <w:p w14:paraId="1D286A7A" w14:textId="4E333780" w:rsidR="00476A8D" w:rsidRPr="003621CD" w:rsidRDefault="00476A8D" w:rsidP="00476A8D">
      <w:pPr>
        <w:pStyle w:val="ListParagraph"/>
        <w:numPr>
          <w:ilvl w:val="0"/>
          <w:numId w:val="7"/>
        </w:numPr>
        <w:rPr>
          <w:rFonts w:ascii="SassoonPrimaryInfant" w:hAnsi="SassoonPrimaryInfant"/>
          <w:sz w:val="24"/>
        </w:rPr>
      </w:pPr>
      <w:r w:rsidRPr="003621CD">
        <w:rPr>
          <w:rFonts w:ascii="SassoonPrimaryInfant" w:hAnsi="SassoonPrimaryInfant"/>
          <w:sz w:val="24"/>
        </w:rPr>
        <w:t>Identify vocabulary that needs to be explored and will support children’s comprehension of theme lessons. Teachers will display these on our ‘Know, Grow, Show’ Boards.</w:t>
      </w:r>
    </w:p>
    <w:p w14:paraId="1DE4F5A1" w14:textId="586A7A8D" w:rsidR="00476A8D" w:rsidRPr="003621CD" w:rsidRDefault="00476A8D" w:rsidP="00476A8D">
      <w:pPr>
        <w:pStyle w:val="ListParagraph"/>
        <w:numPr>
          <w:ilvl w:val="0"/>
          <w:numId w:val="7"/>
        </w:numPr>
        <w:rPr>
          <w:rFonts w:ascii="SassoonPrimaryInfant" w:hAnsi="SassoonPrimaryInfant"/>
          <w:sz w:val="24"/>
        </w:rPr>
      </w:pPr>
      <w:r w:rsidRPr="003621CD">
        <w:rPr>
          <w:rFonts w:ascii="SassoonPrimaryInfant" w:hAnsi="SassoonPrimaryInfant"/>
          <w:sz w:val="24"/>
        </w:rPr>
        <w:t>Deliver the ‘Bug Club Phonics’ program. (typically EYFS and KS1 but as intervention in KS2 may be required)</w:t>
      </w:r>
    </w:p>
    <w:p w14:paraId="07EC6977" w14:textId="1E2C73AC" w:rsidR="00476A8D" w:rsidRPr="003621CD" w:rsidRDefault="00476A8D" w:rsidP="00476A8D">
      <w:pPr>
        <w:pStyle w:val="ListParagraph"/>
        <w:numPr>
          <w:ilvl w:val="0"/>
          <w:numId w:val="7"/>
        </w:numPr>
        <w:rPr>
          <w:rFonts w:ascii="SassoonPrimaryInfant" w:hAnsi="SassoonPrimaryInfant"/>
          <w:sz w:val="24"/>
        </w:rPr>
      </w:pPr>
      <w:r w:rsidRPr="003621CD">
        <w:rPr>
          <w:rFonts w:ascii="SassoonPrimaryInfant" w:hAnsi="SassoonPrimaryInfant"/>
          <w:sz w:val="24"/>
        </w:rPr>
        <w:t>Monitor use of ‘</w:t>
      </w:r>
      <w:proofErr w:type="spellStart"/>
      <w:r w:rsidRPr="003621CD">
        <w:rPr>
          <w:rFonts w:ascii="SassoonPrimaryInfant" w:hAnsi="SassoonPrimaryInfant"/>
          <w:sz w:val="24"/>
        </w:rPr>
        <w:t>Nessy</w:t>
      </w:r>
      <w:proofErr w:type="spellEnd"/>
      <w:r w:rsidRPr="003621CD">
        <w:rPr>
          <w:rFonts w:ascii="SassoonPrimaryInfant" w:hAnsi="SassoonPrimaryInfant"/>
          <w:sz w:val="24"/>
        </w:rPr>
        <w:t>’ as a phonics intervention (predominantly in KS2)</w:t>
      </w:r>
    </w:p>
    <w:p w14:paraId="069EFCA4" w14:textId="5908B886" w:rsidR="00476A8D" w:rsidRPr="003621CD" w:rsidRDefault="00476A8D" w:rsidP="007A5C63">
      <w:pPr>
        <w:rPr>
          <w:rFonts w:ascii="SassoonPrimaryInfant" w:hAnsi="SassoonPrimaryInfant"/>
          <w:sz w:val="24"/>
        </w:rPr>
      </w:pPr>
      <w:r w:rsidRPr="003621CD">
        <w:rPr>
          <w:rFonts w:ascii="SassoonPrimaryInfant" w:hAnsi="SassoonPrimaryInfant"/>
          <w:sz w:val="24"/>
        </w:rPr>
        <w:t>In addition to this, teachers must plan</w:t>
      </w:r>
      <w:r w:rsidRPr="003621CD">
        <w:rPr>
          <w:rFonts w:ascii="SassoonPrimaryInfant" w:hAnsi="SassoonPrimaryInfant"/>
          <w:sz w:val="24"/>
        </w:rPr>
        <w:t xml:space="preserve"> time to monitor and asses</w:t>
      </w:r>
      <w:r w:rsidR="004F2AB3">
        <w:rPr>
          <w:rFonts w:ascii="SassoonPrimaryInfant" w:hAnsi="SassoonPrimaryInfant"/>
          <w:sz w:val="24"/>
        </w:rPr>
        <w:t>s</w:t>
      </w:r>
      <w:r w:rsidRPr="003621CD">
        <w:rPr>
          <w:rFonts w:ascii="SassoonPrimaryInfant" w:hAnsi="SassoonPrimaryInfant"/>
          <w:sz w:val="24"/>
        </w:rPr>
        <w:t xml:space="preserve"> children </w:t>
      </w:r>
      <w:r w:rsidRPr="003621CD">
        <w:rPr>
          <w:rFonts w:ascii="SassoonPrimaryInfant" w:hAnsi="SassoonPrimaryInfant"/>
          <w:sz w:val="24"/>
        </w:rPr>
        <w:t>using the</w:t>
      </w:r>
      <w:r w:rsidRPr="003621CD">
        <w:rPr>
          <w:rFonts w:ascii="SassoonPrimaryInfant" w:hAnsi="SassoonPrimaryInfant"/>
          <w:sz w:val="24"/>
        </w:rPr>
        <w:t>:</w:t>
      </w:r>
    </w:p>
    <w:p w14:paraId="39ACBF44" w14:textId="04FBE2AA" w:rsidR="00476A8D" w:rsidRPr="003621CD" w:rsidRDefault="00476A8D" w:rsidP="00476A8D">
      <w:pPr>
        <w:pStyle w:val="ListParagraph"/>
        <w:numPr>
          <w:ilvl w:val="0"/>
          <w:numId w:val="10"/>
        </w:numPr>
        <w:rPr>
          <w:rFonts w:ascii="SassoonPrimaryInfant" w:hAnsi="SassoonPrimaryInfant"/>
          <w:sz w:val="24"/>
        </w:rPr>
      </w:pPr>
      <w:r w:rsidRPr="003621CD">
        <w:rPr>
          <w:rFonts w:ascii="SassoonPrimaryInfant" w:hAnsi="SassoonPrimaryInfant"/>
          <w:sz w:val="24"/>
        </w:rPr>
        <w:t xml:space="preserve">‘Bug Club Phonics’ program. </w:t>
      </w:r>
    </w:p>
    <w:p w14:paraId="5800103A" w14:textId="33E89B21" w:rsidR="00476A8D" w:rsidRPr="003621CD" w:rsidRDefault="00476A8D" w:rsidP="00476A8D">
      <w:pPr>
        <w:pStyle w:val="ListParagraph"/>
        <w:numPr>
          <w:ilvl w:val="0"/>
          <w:numId w:val="9"/>
        </w:numPr>
        <w:rPr>
          <w:rFonts w:ascii="SassoonPrimaryInfant" w:hAnsi="SassoonPrimaryInfant"/>
          <w:sz w:val="24"/>
        </w:rPr>
      </w:pPr>
      <w:r w:rsidRPr="003621CD">
        <w:rPr>
          <w:rFonts w:ascii="SassoonPrimaryInfant" w:hAnsi="SassoonPrimaryInfant"/>
          <w:sz w:val="24"/>
        </w:rPr>
        <w:t>‘</w:t>
      </w:r>
      <w:r w:rsidRPr="003621CD">
        <w:rPr>
          <w:rFonts w:ascii="SassoonPrimaryInfant" w:hAnsi="SassoonPrimaryInfant"/>
          <w:sz w:val="24"/>
        </w:rPr>
        <w:t>Accelerated Reader</w:t>
      </w:r>
      <w:r w:rsidRPr="003621CD">
        <w:rPr>
          <w:rFonts w:ascii="SassoonPrimaryInfant" w:hAnsi="SassoonPrimaryInfant"/>
          <w:sz w:val="24"/>
        </w:rPr>
        <w:t>’</w:t>
      </w:r>
      <w:r w:rsidRPr="003621CD">
        <w:rPr>
          <w:rFonts w:ascii="SassoonPrimaryInfant" w:hAnsi="SassoonPrimaryInfant"/>
          <w:sz w:val="24"/>
        </w:rPr>
        <w:t xml:space="preserve"> program. Once children have completed reading an AR book, they must take an online quiz</w:t>
      </w:r>
      <w:r w:rsidRPr="003621CD">
        <w:rPr>
          <w:rFonts w:ascii="SassoonPrimaryInfant" w:hAnsi="SassoonPrimaryInfant"/>
          <w:sz w:val="24"/>
        </w:rPr>
        <w:t xml:space="preserve">. When children have completed </w:t>
      </w:r>
      <w:bookmarkStart w:id="0" w:name="_GoBack"/>
      <w:bookmarkEnd w:id="0"/>
      <w:r w:rsidR="004F2AB3" w:rsidRPr="003621CD">
        <w:rPr>
          <w:rFonts w:ascii="SassoonPrimaryInfant" w:hAnsi="SassoonPrimaryInfant"/>
          <w:sz w:val="24"/>
        </w:rPr>
        <w:t>two</w:t>
      </w:r>
      <w:r w:rsidRPr="003621CD">
        <w:rPr>
          <w:rFonts w:ascii="SassoonPrimaryInfant" w:hAnsi="SassoonPrimaryInfant"/>
          <w:sz w:val="24"/>
        </w:rPr>
        <w:t xml:space="preserve"> quizzes and scored 85</w:t>
      </w:r>
      <w:r w:rsidRPr="003621CD">
        <w:rPr>
          <w:rFonts w:ascii="SassoonPrimaryInfant" w:hAnsi="SassoonPrimaryInfant"/>
          <w:sz w:val="24"/>
        </w:rPr>
        <w:t>% or higher, they then move onto the next level</w:t>
      </w:r>
      <w:r w:rsidRPr="003621CD">
        <w:rPr>
          <w:rFonts w:ascii="SassoonPrimaryInfant" w:hAnsi="SassoonPrimaryInfant"/>
          <w:sz w:val="24"/>
        </w:rPr>
        <w:t xml:space="preserve"> in their range</w:t>
      </w:r>
      <w:r w:rsidRPr="003621CD">
        <w:rPr>
          <w:rFonts w:ascii="SassoonPrimaryInfant" w:hAnsi="SassoonPrimaryInfant"/>
          <w:sz w:val="24"/>
        </w:rPr>
        <w:t xml:space="preserve">. </w:t>
      </w:r>
    </w:p>
    <w:p w14:paraId="22F4DAE2" w14:textId="3397F836" w:rsidR="00476A8D" w:rsidRPr="003621CD" w:rsidRDefault="00476A8D" w:rsidP="007A5C63">
      <w:pPr>
        <w:rPr>
          <w:rFonts w:ascii="SassoonPrimaryInfant" w:hAnsi="SassoonPrimaryInfant"/>
          <w:b/>
          <w:bCs/>
          <w:sz w:val="28"/>
          <w:szCs w:val="24"/>
          <w:u w:val="single"/>
        </w:rPr>
      </w:pPr>
      <w:r w:rsidRPr="003621CD">
        <w:rPr>
          <w:rFonts w:ascii="SassoonPrimaryInfant" w:hAnsi="SassoonPrimaryInfant"/>
          <w:sz w:val="24"/>
        </w:rPr>
        <w:t>Teachers must assess children regularly against the Reading Key Performance Indicators (in Years 1-6) and against the Reading Early Learning Goal (in EYFS). These regular assessments inform planning and allow teachers to identify any gaps in learning</w:t>
      </w:r>
    </w:p>
    <w:p w14:paraId="64453CB1" w14:textId="501ECB97" w:rsidR="007A5C63" w:rsidRPr="003621CD" w:rsidRDefault="004306B2" w:rsidP="007A5C63">
      <w:pPr>
        <w:rPr>
          <w:rFonts w:ascii="SassoonPrimaryInfant" w:hAnsi="SassoonPrimaryInfant"/>
          <w:sz w:val="24"/>
          <w:szCs w:val="24"/>
        </w:rPr>
      </w:pPr>
      <w:r w:rsidRPr="003621CD">
        <w:rPr>
          <w:rFonts w:ascii="SassoonPrimaryInfant" w:hAnsi="SassoonPrimaryInfant"/>
          <w:b/>
          <w:bCs/>
          <w:sz w:val="24"/>
          <w:szCs w:val="24"/>
          <w:u w:val="single"/>
        </w:rPr>
        <w:t>I</w:t>
      </w:r>
      <w:r w:rsidR="007A5C63" w:rsidRPr="003621CD">
        <w:rPr>
          <w:rFonts w:ascii="SassoonPrimaryInfant" w:hAnsi="SassoonPrimaryInfant"/>
          <w:b/>
          <w:bCs/>
          <w:sz w:val="24"/>
          <w:szCs w:val="24"/>
          <w:u w:val="single"/>
        </w:rPr>
        <w:t>mpact</w:t>
      </w:r>
    </w:p>
    <w:p w14:paraId="4F364397" w14:textId="4E30E450" w:rsidR="007A5C63" w:rsidRPr="003621CD" w:rsidRDefault="007A5C63" w:rsidP="007A5C63">
      <w:pPr>
        <w:pStyle w:val="ListParagraph"/>
        <w:numPr>
          <w:ilvl w:val="0"/>
          <w:numId w:val="3"/>
        </w:numPr>
        <w:spacing w:after="0" w:line="276" w:lineRule="auto"/>
        <w:rPr>
          <w:rFonts w:ascii="SassoonPrimaryInfant" w:hAnsi="SassoonPrimaryInfant"/>
          <w:sz w:val="24"/>
          <w:szCs w:val="24"/>
        </w:rPr>
      </w:pPr>
      <w:r w:rsidRPr="003621CD">
        <w:rPr>
          <w:rFonts w:ascii="SassoonPrimaryInfant" w:hAnsi="SassoonPrimaryInfant"/>
          <w:sz w:val="24"/>
          <w:szCs w:val="24"/>
        </w:rPr>
        <w:t>Attainment in reading across the school is improved and progress accelerated so that the percentage of pupils meeting age-related expectations is consistently above the national average</w:t>
      </w:r>
    </w:p>
    <w:p w14:paraId="6FCBEA45" w14:textId="7F595C52" w:rsidR="007A5C63" w:rsidRPr="003621CD" w:rsidRDefault="007A5C63" w:rsidP="007A5C63">
      <w:pPr>
        <w:pStyle w:val="3Bulletedcopyblue"/>
        <w:numPr>
          <w:ilvl w:val="0"/>
          <w:numId w:val="4"/>
        </w:numPr>
        <w:rPr>
          <w:rFonts w:ascii="SassoonPrimaryInfant" w:hAnsi="SassoonPrimaryInfant"/>
          <w:sz w:val="24"/>
          <w:szCs w:val="24"/>
        </w:rPr>
      </w:pPr>
      <w:r w:rsidRPr="003621CD">
        <w:rPr>
          <w:rFonts w:ascii="SassoonPrimaryInfant" w:hAnsi="SassoonPrimaryInfant"/>
          <w:sz w:val="24"/>
          <w:szCs w:val="24"/>
        </w:rPr>
        <w:t xml:space="preserve">The teaching of reading for all pupils is improved by ensuring that </w:t>
      </w:r>
      <w:r w:rsidRPr="003621CD">
        <w:rPr>
          <w:rFonts w:ascii="SassoonPrimaryInfant" w:eastAsia="Calibri" w:hAnsi="SassoonPrimaryInfant" w:cs="Calibri"/>
          <w:sz w:val="24"/>
          <w:szCs w:val="24"/>
        </w:rPr>
        <w:t>teachers use robust assessments and tracking systems to plan appropriate and adequately challenging lessons</w:t>
      </w:r>
    </w:p>
    <w:p w14:paraId="7CE740EA" w14:textId="56153153" w:rsidR="007A5C63" w:rsidRPr="003621CD" w:rsidRDefault="007A5C63" w:rsidP="007A5C63">
      <w:pPr>
        <w:pStyle w:val="3Bulletedcopyblue"/>
        <w:numPr>
          <w:ilvl w:val="0"/>
          <w:numId w:val="4"/>
        </w:numPr>
        <w:rPr>
          <w:rFonts w:ascii="SassoonPrimaryInfant" w:hAnsi="SassoonPrimaryInfant"/>
          <w:sz w:val="24"/>
          <w:szCs w:val="24"/>
        </w:rPr>
      </w:pPr>
      <w:r w:rsidRPr="003621CD">
        <w:rPr>
          <w:rFonts w:ascii="SassoonPrimaryInfant" w:hAnsi="SassoonPrimaryInfant"/>
          <w:sz w:val="24"/>
          <w:szCs w:val="24"/>
        </w:rPr>
        <w:t>Pupil-level reading interventions are improved for vulnerable groups, and the gap between them and their peers is closing</w:t>
      </w:r>
    </w:p>
    <w:p w14:paraId="4EB247EB" w14:textId="3DFFDDE0" w:rsidR="007A5C63" w:rsidRPr="003621CD" w:rsidRDefault="007A5C63" w:rsidP="007A5C63">
      <w:pPr>
        <w:pStyle w:val="3Bulletedcopyblue"/>
        <w:numPr>
          <w:ilvl w:val="0"/>
          <w:numId w:val="4"/>
        </w:numPr>
        <w:rPr>
          <w:rFonts w:ascii="SassoonPrimaryInfant" w:hAnsi="SassoonPrimaryInfant"/>
          <w:sz w:val="24"/>
          <w:szCs w:val="24"/>
        </w:rPr>
      </w:pPr>
      <w:r w:rsidRPr="003621CD">
        <w:rPr>
          <w:rFonts w:ascii="SassoonPrimaryInfant" w:hAnsi="SassoonPrimaryInfant"/>
          <w:sz w:val="24"/>
          <w:szCs w:val="24"/>
        </w:rPr>
        <w:t>Children’s decoding skills in FS and KS1 are improved so that a greater focus can be given to comprehension development in Year 2 and beyond (children should be able to decode Green band books securely by end of Year 1 to be ‘expected’ and all children can read by end of KS1</w:t>
      </w:r>
      <w:r w:rsidR="00F07BD9" w:rsidRPr="003621CD">
        <w:rPr>
          <w:rFonts w:ascii="SassoonPrimaryInfant" w:hAnsi="SassoonPrimaryInfant"/>
          <w:sz w:val="24"/>
          <w:szCs w:val="24"/>
        </w:rPr>
        <w:t>)</w:t>
      </w:r>
    </w:p>
    <w:p w14:paraId="287DE667" w14:textId="606BE1E6" w:rsidR="007A5C63" w:rsidRPr="003621CD" w:rsidRDefault="007A5C63" w:rsidP="007A5C63">
      <w:pPr>
        <w:pStyle w:val="3Bulletedcopyblue"/>
        <w:numPr>
          <w:ilvl w:val="0"/>
          <w:numId w:val="4"/>
        </w:numPr>
        <w:rPr>
          <w:rFonts w:ascii="SassoonPrimaryInfant" w:hAnsi="SassoonPrimaryInfant"/>
          <w:sz w:val="24"/>
          <w:szCs w:val="24"/>
        </w:rPr>
      </w:pPr>
      <w:r w:rsidRPr="003621CD">
        <w:rPr>
          <w:rFonts w:ascii="SassoonPrimaryInfant" w:hAnsi="SassoonPrimaryInfant"/>
          <w:sz w:val="24"/>
          <w:szCs w:val="24"/>
        </w:rPr>
        <w:t>Reading comprehension skills in KS2 are improved and the profile of reading across this Key Stage</w:t>
      </w:r>
      <w:r w:rsidR="00F07BD9" w:rsidRPr="003621CD">
        <w:rPr>
          <w:rFonts w:ascii="SassoonPrimaryInfant" w:hAnsi="SassoonPrimaryInfant"/>
          <w:sz w:val="24"/>
          <w:szCs w:val="24"/>
        </w:rPr>
        <w:t xml:space="preserve"> is improved</w:t>
      </w:r>
    </w:p>
    <w:p w14:paraId="1D9061F0" w14:textId="77777777" w:rsidR="007A5C63" w:rsidRPr="00021EC5" w:rsidRDefault="007A5C63" w:rsidP="00021EC5">
      <w:pPr>
        <w:rPr>
          <w:rFonts w:ascii="SassoonPrimaryInfant" w:hAnsi="SassoonPrimaryInfant"/>
          <w:b/>
          <w:bCs/>
          <w:sz w:val="24"/>
          <w:szCs w:val="24"/>
          <w:u w:val="single"/>
        </w:rPr>
      </w:pPr>
    </w:p>
    <w:p w14:paraId="30341E84" w14:textId="77777777" w:rsidR="00E00780" w:rsidRDefault="00E00780" w:rsidP="0030085C">
      <w:pPr>
        <w:jc w:val="center"/>
        <w:rPr>
          <w:rFonts w:ascii="SassoonPrimaryInfant" w:hAnsi="SassoonPrimaryInfant"/>
          <w:b/>
          <w:bCs/>
          <w:sz w:val="24"/>
          <w:szCs w:val="24"/>
          <w:u w:val="single"/>
        </w:rPr>
      </w:pPr>
    </w:p>
    <w:p w14:paraId="0026B14C" w14:textId="676C637C" w:rsidR="0030085C" w:rsidRDefault="0030085C" w:rsidP="0030085C">
      <w:pPr>
        <w:jc w:val="center"/>
        <w:rPr>
          <w:rFonts w:ascii="SassoonPrimaryInfant" w:hAnsi="SassoonPrimaryInfant"/>
          <w:b/>
          <w:bCs/>
          <w:sz w:val="24"/>
          <w:szCs w:val="24"/>
          <w:u w:val="single"/>
        </w:rPr>
      </w:pPr>
    </w:p>
    <w:p w14:paraId="443172B3" w14:textId="2A6351DD" w:rsidR="0030085C" w:rsidRPr="0030085C" w:rsidRDefault="0030085C" w:rsidP="0030085C">
      <w:pPr>
        <w:rPr>
          <w:rFonts w:ascii="SassoonPrimaryInfant" w:hAnsi="SassoonPrimaryInfant"/>
          <w:b/>
          <w:bCs/>
          <w:sz w:val="24"/>
          <w:szCs w:val="24"/>
          <w:u w:val="single"/>
        </w:rPr>
      </w:pPr>
    </w:p>
    <w:sectPr w:rsidR="0030085C" w:rsidRPr="0030085C" w:rsidSect="003008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9.25pt;height:332.25pt" o:bullet="t">
        <v:imagedata r:id="rId1" o:title="TK_LOGO_POINTER_RGB_bullet_blue"/>
      </v:shape>
    </w:pict>
  </w:numPicBullet>
  <w:abstractNum w:abstractNumId="0" w15:restartNumberingAfterBreak="0">
    <w:nsid w:val="1C4E16DE"/>
    <w:multiLevelType w:val="hybridMultilevel"/>
    <w:tmpl w:val="CACED4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312F81"/>
    <w:multiLevelType w:val="hybridMultilevel"/>
    <w:tmpl w:val="42FE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F22D6"/>
    <w:multiLevelType w:val="multilevel"/>
    <w:tmpl w:val="3A96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979ED"/>
    <w:multiLevelType w:val="multilevel"/>
    <w:tmpl w:val="7CA2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9764CD"/>
    <w:multiLevelType w:val="hybridMultilevel"/>
    <w:tmpl w:val="0928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F2DAD"/>
    <w:multiLevelType w:val="hybridMultilevel"/>
    <w:tmpl w:val="0D0A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143C9"/>
    <w:multiLevelType w:val="hybridMultilevel"/>
    <w:tmpl w:val="74F2012C"/>
    <w:lvl w:ilvl="0" w:tplc="AC34CB06">
      <w:start w:val="1"/>
      <w:numFmt w:val="bullet"/>
      <w:pStyle w:val="3Bulletedcopyblue"/>
      <w:lvlText w:val=""/>
      <w:lvlPicBulletId w:val="0"/>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B506E"/>
    <w:multiLevelType w:val="hybridMultilevel"/>
    <w:tmpl w:val="DE78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32B26"/>
    <w:multiLevelType w:val="hybridMultilevel"/>
    <w:tmpl w:val="DCC656CA"/>
    <w:lvl w:ilvl="0" w:tplc="7CC05B7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15545"/>
    <w:multiLevelType w:val="hybridMultilevel"/>
    <w:tmpl w:val="6276C78E"/>
    <w:lvl w:ilvl="0" w:tplc="9D60E010">
      <w:start w:val="5"/>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6"/>
  </w:num>
  <w:num w:numId="6">
    <w:abstractNumId w:val="2"/>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5C"/>
    <w:rsid w:val="0000482A"/>
    <w:rsid w:val="00021EC5"/>
    <w:rsid w:val="0002638B"/>
    <w:rsid w:val="00033D32"/>
    <w:rsid w:val="00217E40"/>
    <w:rsid w:val="00280A59"/>
    <w:rsid w:val="0030085C"/>
    <w:rsid w:val="003621CD"/>
    <w:rsid w:val="003F7D8E"/>
    <w:rsid w:val="004306B2"/>
    <w:rsid w:val="00476A8D"/>
    <w:rsid w:val="0049153C"/>
    <w:rsid w:val="004E79FA"/>
    <w:rsid w:val="004F2AB3"/>
    <w:rsid w:val="005917BE"/>
    <w:rsid w:val="005A6135"/>
    <w:rsid w:val="00637890"/>
    <w:rsid w:val="006F5483"/>
    <w:rsid w:val="0072284F"/>
    <w:rsid w:val="007A48A3"/>
    <w:rsid w:val="007A5C63"/>
    <w:rsid w:val="007F689F"/>
    <w:rsid w:val="00814A09"/>
    <w:rsid w:val="00875542"/>
    <w:rsid w:val="008E05AA"/>
    <w:rsid w:val="00940606"/>
    <w:rsid w:val="009A20F3"/>
    <w:rsid w:val="009C166C"/>
    <w:rsid w:val="00A9026D"/>
    <w:rsid w:val="00B16DED"/>
    <w:rsid w:val="00BF13F0"/>
    <w:rsid w:val="00C768A9"/>
    <w:rsid w:val="00E00780"/>
    <w:rsid w:val="00E209C0"/>
    <w:rsid w:val="00F07BD9"/>
    <w:rsid w:val="00FD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B703"/>
  <w15:chartTrackingRefBased/>
  <w15:docId w15:val="{E89C4548-BCE2-4B04-BC1F-0C459496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A3"/>
    <w:pPr>
      <w:ind w:left="720"/>
      <w:contextualSpacing/>
    </w:pPr>
  </w:style>
  <w:style w:type="paragraph" w:customStyle="1" w:styleId="3Bulletedcopyblue">
    <w:name w:val="3 Bulleted copy blue"/>
    <w:basedOn w:val="Normal"/>
    <w:qFormat/>
    <w:rsid w:val="007A5C63"/>
    <w:pPr>
      <w:numPr>
        <w:numId w:val="5"/>
      </w:numPr>
      <w:spacing w:after="120" w:line="240" w:lineRule="auto"/>
      <w:ind w:left="0" w:firstLine="0"/>
    </w:pPr>
    <w:rPr>
      <w:rFonts w:ascii="Arial" w:eastAsia="MS Mincho" w:hAnsi="Arial" w:cs="Arial"/>
      <w:sz w:val="20"/>
      <w:szCs w:val="20"/>
      <w:lang w:val="en-US"/>
    </w:rPr>
  </w:style>
  <w:style w:type="table" w:styleId="TableGrid">
    <w:name w:val="Table Grid"/>
    <w:basedOn w:val="TableNormal"/>
    <w:uiPriority w:val="39"/>
    <w:rsid w:val="0063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3639">
      <w:bodyDiv w:val="1"/>
      <w:marLeft w:val="0"/>
      <w:marRight w:val="0"/>
      <w:marTop w:val="0"/>
      <w:marBottom w:val="0"/>
      <w:divBdr>
        <w:top w:val="none" w:sz="0" w:space="0" w:color="auto"/>
        <w:left w:val="none" w:sz="0" w:space="0" w:color="auto"/>
        <w:bottom w:val="none" w:sz="0" w:space="0" w:color="auto"/>
        <w:right w:val="none" w:sz="0" w:space="0" w:color="auto"/>
      </w:divBdr>
    </w:div>
    <w:div w:id="4483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Seller</dc:creator>
  <cp:keywords/>
  <dc:description/>
  <cp:lastModifiedBy>Patrick Seller</cp:lastModifiedBy>
  <cp:revision>10</cp:revision>
  <dcterms:created xsi:type="dcterms:W3CDTF">2020-02-28T13:35:00Z</dcterms:created>
  <dcterms:modified xsi:type="dcterms:W3CDTF">2020-11-09T15:08:00Z</dcterms:modified>
</cp:coreProperties>
</file>